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872" w14:textId="77777777" w:rsidR="007A5784" w:rsidRPr="00447398" w:rsidRDefault="00C66B6A">
      <w:pPr>
        <w:rPr>
          <w:rFonts w:ascii="Forte" w:hAnsi="Forte" w:cs="Arial"/>
          <w:sz w:val="40"/>
          <w:szCs w:val="40"/>
        </w:rPr>
      </w:pPr>
      <w:r w:rsidRPr="00447398">
        <w:rPr>
          <w:rFonts w:ascii="Forte" w:hAnsi="Forte" w:cs="Arial"/>
          <w:sz w:val="40"/>
          <w:szCs w:val="40"/>
        </w:rPr>
        <w:t xml:space="preserve">How to read and </w:t>
      </w:r>
      <w:r w:rsidR="00447398" w:rsidRPr="00447398">
        <w:rPr>
          <w:rFonts w:ascii="Forte" w:hAnsi="Forte" w:cs="Arial"/>
          <w:sz w:val="40"/>
          <w:szCs w:val="40"/>
        </w:rPr>
        <w:t>create</w:t>
      </w:r>
      <w:r w:rsidRPr="00447398">
        <w:rPr>
          <w:rFonts w:ascii="Forte" w:hAnsi="Forte" w:cs="Arial"/>
          <w:sz w:val="40"/>
          <w:szCs w:val="40"/>
        </w:rPr>
        <w:t xml:space="preserve"> 1-pagers for AP Human Geography</w:t>
      </w:r>
    </w:p>
    <w:p w14:paraId="1E10544C" w14:textId="77777777" w:rsidR="007A5784" w:rsidRPr="00C66B6A" w:rsidRDefault="00C66B6A">
      <w:pPr>
        <w:rPr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9264" behindDoc="1" locked="0" layoutInCell="1" allowOverlap="1" wp14:anchorId="498F53E4" wp14:editId="1A922719">
            <wp:simplePos x="0" y="0"/>
            <wp:positionH relativeFrom="margin">
              <wp:posOffset>4957445</wp:posOffset>
            </wp:positionH>
            <wp:positionV relativeFrom="paragraph">
              <wp:posOffset>434340</wp:posOffset>
            </wp:positionV>
            <wp:extent cx="1617345" cy="1950085"/>
            <wp:effectExtent l="0" t="0" r="1905" b="0"/>
            <wp:wrapTight wrapText="bothSides">
              <wp:wrapPolygon edited="0">
                <wp:start x="0" y="0"/>
                <wp:lineTo x="0" y="21312"/>
                <wp:lineTo x="21371" y="21312"/>
                <wp:lineTo x="21371" y="0"/>
                <wp:lineTo x="0" y="0"/>
              </wp:wrapPolygon>
            </wp:wrapTight>
            <wp:docPr id="1" name="Picture 1" descr="Image result for rubenstein human geograph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benstein human geograph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BC" w:rsidRPr="00C66B6A">
        <w:rPr>
          <w:i/>
          <w:sz w:val="24"/>
          <w:szCs w:val="24"/>
        </w:rPr>
        <w:t>Use this outline to create your</w:t>
      </w:r>
      <w:r w:rsidR="00050AAD" w:rsidRPr="00C66B6A">
        <w:rPr>
          <w:i/>
          <w:sz w:val="24"/>
          <w:szCs w:val="24"/>
        </w:rPr>
        <w:t xml:space="preserve"> 1-</w:t>
      </w:r>
      <w:r w:rsidR="00AD1DBC" w:rsidRPr="00C66B6A">
        <w:rPr>
          <w:i/>
          <w:sz w:val="24"/>
          <w:szCs w:val="24"/>
        </w:rPr>
        <w:t xml:space="preserve">Pager. </w:t>
      </w:r>
      <w:r w:rsidR="007A5784" w:rsidRPr="00C66B6A">
        <w:rPr>
          <w:i/>
          <w:sz w:val="24"/>
          <w:szCs w:val="24"/>
        </w:rPr>
        <w:t xml:space="preserve">You must make a </w:t>
      </w:r>
      <w:r w:rsidR="00050AAD" w:rsidRPr="00C66B6A">
        <w:rPr>
          <w:i/>
          <w:sz w:val="24"/>
          <w:szCs w:val="24"/>
        </w:rPr>
        <w:t>1-</w:t>
      </w:r>
      <w:r w:rsidR="007A5784" w:rsidRPr="00C66B6A">
        <w:rPr>
          <w:i/>
          <w:sz w:val="24"/>
          <w:szCs w:val="24"/>
        </w:rPr>
        <w:t xml:space="preserve">Pager for every </w:t>
      </w:r>
      <w:r w:rsidR="003F3F2D">
        <w:rPr>
          <w:i/>
          <w:sz w:val="24"/>
          <w:szCs w:val="24"/>
        </w:rPr>
        <w:t>key issue</w:t>
      </w:r>
      <w:bookmarkStart w:id="0" w:name="_GoBack"/>
      <w:bookmarkEnd w:id="0"/>
      <w:r w:rsidR="007A5784" w:rsidRPr="00C66B6A">
        <w:rPr>
          <w:i/>
          <w:sz w:val="24"/>
          <w:szCs w:val="24"/>
        </w:rPr>
        <w:t xml:space="preserve"> in AP Human Geography because:</w:t>
      </w:r>
      <w:r w:rsidRPr="00C66B6A">
        <w:rPr>
          <w:rFonts w:ascii="Arial" w:hAnsi="Arial" w:cs="Arial"/>
          <w:noProof/>
          <w:color w:val="0000FF"/>
          <w:sz w:val="27"/>
          <w:szCs w:val="27"/>
          <w:lang w:val="en"/>
        </w:rPr>
        <w:t xml:space="preserve"> </w:t>
      </w:r>
    </w:p>
    <w:p w14:paraId="737EBB00" w14:textId="77777777" w:rsidR="007A5784" w:rsidRPr="00C66B6A" w:rsidRDefault="00AD1DBC" w:rsidP="00050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B6A">
        <w:rPr>
          <w:sz w:val="24"/>
          <w:szCs w:val="24"/>
        </w:rPr>
        <w:t>Each section</w:t>
      </w:r>
      <w:r w:rsidR="007A5784" w:rsidRPr="00C66B6A">
        <w:rPr>
          <w:sz w:val="24"/>
          <w:szCs w:val="24"/>
        </w:rPr>
        <w:t xml:space="preserve"> is a </w:t>
      </w:r>
      <w:r w:rsidRPr="00C66B6A">
        <w:rPr>
          <w:sz w:val="24"/>
          <w:szCs w:val="24"/>
        </w:rPr>
        <w:t>summary of the assigned reading</w:t>
      </w:r>
    </w:p>
    <w:p w14:paraId="5FD8F592" w14:textId="77777777" w:rsidR="00AD1DBC" w:rsidRPr="00C66B6A" w:rsidRDefault="00AD1DBC" w:rsidP="00050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B6A">
        <w:rPr>
          <w:sz w:val="24"/>
          <w:szCs w:val="24"/>
        </w:rPr>
        <w:t xml:space="preserve">It connects </w:t>
      </w:r>
      <w:proofErr w:type="gramStart"/>
      <w:r w:rsidRPr="00C66B6A">
        <w:rPr>
          <w:sz w:val="24"/>
          <w:szCs w:val="24"/>
        </w:rPr>
        <w:t>all of</w:t>
      </w:r>
      <w:proofErr w:type="gramEnd"/>
      <w:r w:rsidRPr="00C66B6A">
        <w:rPr>
          <w:sz w:val="24"/>
          <w:szCs w:val="24"/>
        </w:rPr>
        <w:t xml:space="preserve"> the vocabulary and key concepts form your KBAT</w:t>
      </w:r>
    </w:p>
    <w:p w14:paraId="2151C492" w14:textId="77777777" w:rsidR="00AD1DBC" w:rsidRPr="00C66B6A" w:rsidRDefault="00AD1DBC" w:rsidP="00050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B6A">
        <w:rPr>
          <w:sz w:val="24"/>
          <w:szCs w:val="24"/>
        </w:rPr>
        <w:t xml:space="preserve">You can use </w:t>
      </w:r>
      <w:r w:rsidR="00050AAD" w:rsidRPr="00C66B6A">
        <w:rPr>
          <w:sz w:val="24"/>
          <w:szCs w:val="24"/>
        </w:rPr>
        <w:t>it</w:t>
      </w:r>
      <w:r w:rsidRPr="00C66B6A">
        <w:rPr>
          <w:sz w:val="24"/>
          <w:szCs w:val="24"/>
        </w:rPr>
        <w:t xml:space="preserve"> on your chapter test</w:t>
      </w:r>
    </w:p>
    <w:p w14:paraId="58EEE968" w14:textId="77777777" w:rsidR="00932279" w:rsidRPr="00C66B6A" w:rsidRDefault="00AD1DBC" w:rsidP="009322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B6A">
        <w:rPr>
          <w:sz w:val="24"/>
          <w:szCs w:val="24"/>
        </w:rPr>
        <w:t xml:space="preserve">It’s another way to showcase your learning – especially </w:t>
      </w:r>
      <w:r w:rsidR="00050AAD" w:rsidRPr="00C66B6A">
        <w:rPr>
          <w:sz w:val="24"/>
          <w:szCs w:val="24"/>
        </w:rPr>
        <w:t>if you do not do well on tests or worry about taking tests</w:t>
      </w:r>
    </w:p>
    <w:p w14:paraId="607D28D9" w14:textId="77777777" w:rsidR="00050AAD" w:rsidRPr="00447398" w:rsidRDefault="00050AAD" w:rsidP="00050AAD">
      <w:pPr>
        <w:rPr>
          <w:rFonts w:cstheme="minorHAnsi"/>
          <w:b/>
          <w:sz w:val="32"/>
          <w:szCs w:val="24"/>
        </w:rPr>
      </w:pPr>
      <w:r w:rsidRPr="00447398">
        <w:rPr>
          <w:rFonts w:cstheme="minorHAnsi"/>
          <w:b/>
          <w:sz w:val="32"/>
          <w:szCs w:val="24"/>
        </w:rPr>
        <w:t xml:space="preserve">SQ3R Reading Notes </w:t>
      </w:r>
    </w:p>
    <w:p w14:paraId="3C950684" w14:textId="77777777" w:rsidR="00050AAD" w:rsidRPr="00C66B6A" w:rsidRDefault="00050AAD" w:rsidP="00050AAD">
      <w:pPr>
        <w:rPr>
          <w:b/>
          <w:sz w:val="24"/>
          <w:szCs w:val="24"/>
        </w:rPr>
      </w:pPr>
      <w:r w:rsidRPr="00C66B6A">
        <w:rPr>
          <w:b/>
          <w:sz w:val="24"/>
          <w:szCs w:val="24"/>
        </w:rPr>
        <w:t>SQ3R notes will help you to better understand and remember what you read in your textbook. Follow these steps:</w:t>
      </w:r>
    </w:p>
    <w:p w14:paraId="3C27CF31" w14:textId="77777777" w:rsidR="00050AAD" w:rsidRPr="00C66B6A" w:rsidRDefault="00050AAD" w:rsidP="00050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SURVEY</w:t>
      </w:r>
      <w:r w:rsidRPr="00C66B6A">
        <w:rPr>
          <w:sz w:val="24"/>
          <w:szCs w:val="24"/>
          <w:u w:val="single"/>
        </w:rPr>
        <w:t xml:space="preserve"> </w:t>
      </w:r>
      <w:r w:rsidRPr="00C66B6A">
        <w:rPr>
          <w:sz w:val="24"/>
          <w:szCs w:val="24"/>
        </w:rPr>
        <w:t>– survey the entire chapter by scanning the titles, headings, pictures, and chapter summaries to get a general understanding of what the reading assignment</w:t>
      </w:r>
    </w:p>
    <w:p w14:paraId="5E447173" w14:textId="77777777" w:rsidR="00050AAD" w:rsidRPr="00C66B6A" w:rsidRDefault="00050AAD" w:rsidP="00050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QUESTION</w:t>
      </w:r>
      <w:r w:rsidRPr="00C66B6A">
        <w:rPr>
          <w:sz w:val="24"/>
          <w:szCs w:val="24"/>
        </w:rPr>
        <w:t xml:space="preserve"> – As you survey, ask yourself questions about the information in various sections. Turn headings, etc. into questions.</w:t>
      </w:r>
    </w:p>
    <w:p w14:paraId="02C14324" w14:textId="77777777" w:rsidR="00050AAD" w:rsidRPr="00C66B6A" w:rsidRDefault="00050AAD" w:rsidP="00050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READ</w:t>
      </w:r>
      <w:r w:rsidRPr="00C66B6A">
        <w:rPr>
          <w:sz w:val="24"/>
          <w:szCs w:val="24"/>
        </w:rPr>
        <w:t xml:space="preserve"> – Actively read for comprehension and to locate the answers to your questions. Include key concepts and important facts.</w:t>
      </w:r>
    </w:p>
    <w:p w14:paraId="4B3960F1" w14:textId="77777777" w:rsidR="00050AAD" w:rsidRPr="00C66B6A" w:rsidRDefault="00050AAD" w:rsidP="00050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RECITE</w:t>
      </w:r>
      <w:r w:rsidRPr="00C66B6A">
        <w:rPr>
          <w:sz w:val="24"/>
          <w:szCs w:val="24"/>
        </w:rPr>
        <w:t xml:space="preserve"> – Transfer information to long term memory by answer the questions in your own words with a partner or independently </w:t>
      </w:r>
    </w:p>
    <w:p w14:paraId="7348E57A" w14:textId="77777777" w:rsidR="00050AAD" w:rsidRPr="00C66B6A" w:rsidRDefault="00050AAD" w:rsidP="00050A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REVIEW</w:t>
      </w:r>
      <w:r w:rsidRPr="00C66B6A">
        <w:rPr>
          <w:sz w:val="24"/>
          <w:szCs w:val="24"/>
        </w:rPr>
        <w:t xml:space="preserve"> – Review main ideas and concepts and make connections between the reading and your KBAT; add to your notes and use highlighters and color to aid in your understanding.</w:t>
      </w:r>
    </w:p>
    <w:p w14:paraId="4E9867B0" w14:textId="77777777" w:rsidR="00050AAD" w:rsidRPr="00C66B6A" w:rsidRDefault="00050AAD" w:rsidP="00050AAD">
      <w:pPr>
        <w:rPr>
          <w:b/>
          <w:sz w:val="24"/>
          <w:szCs w:val="24"/>
        </w:rPr>
      </w:pPr>
      <w:r w:rsidRPr="00C66B6A">
        <w:rPr>
          <w:b/>
          <w:sz w:val="24"/>
          <w:szCs w:val="24"/>
          <w:u w:val="single"/>
        </w:rPr>
        <w:t>Reading Homework:</w:t>
      </w:r>
      <w:r w:rsidRPr="00C66B6A">
        <w:rPr>
          <w:b/>
          <w:sz w:val="24"/>
          <w:szCs w:val="24"/>
        </w:rPr>
        <w:t xml:space="preserve"> </w:t>
      </w:r>
      <w:r w:rsidR="00C66B6A">
        <w:rPr>
          <w:b/>
          <w:sz w:val="24"/>
          <w:szCs w:val="24"/>
        </w:rPr>
        <w:t xml:space="preserve">tale </w:t>
      </w:r>
      <w:r w:rsidRPr="00C66B6A">
        <w:rPr>
          <w:b/>
          <w:sz w:val="24"/>
          <w:szCs w:val="24"/>
        </w:rPr>
        <w:t xml:space="preserve">SQ3R readings notes for each Key Issue </w:t>
      </w:r>
      <w:r w:rsidR="00C66B6A">
        <w:rPr>
          <w:b/>
          <w:sz w:val="24"/>
          <w:szCs w:val="24"/>
        </w:rPr>
        <w:t>of the chapter</w:t>
      </w:r>
      <w:r w:rsidRPr="00C66B6A">
        <w:rPr>
          <w:b/>
          <w:sz w:val="24"/>
          <w:szCs w:val="24"/>
        </w:rPr>
        <w:t xml:space="preserve">. </w:t>
      </w:r>
      <w:r w:rsidR="00C66B6A">
        <w:rPr>
          <w:b/>
          <w:sz w:val="24"/>
          <w:szCs w:val="24"/>
        </w:rPr>
        <w:t xml:space="preserve">Include </w:t>
      </w:r>
      <w:r w:rsidR="00902C3B">
        <w:rPr>
          <w:b/>
          <w:sz w:val="24"/>
          <w:szCs w:val="24"/>
        </w:rPr>
        <w:t>definitions</w:t>
      </w:r>
      <w:r w:rsidR="00C66B6A">
        <w:rPr>
          <w:b/>
          <w:sz w:val="24"/>
          <w:szCs w:val="24"/>
        </w:rPr>
        <w:t xml:space="preserve"> and examples. Know the key terms from the chapter and be able to explain the main ideas (use your KBAT!). </w:t>
      </w:r>
    </w:p>
    <w:p w14:paraId="47CEBA35" w14:textId="77777777" w:rsidR="00050AAD" w:rsidRPr="00447398" w:rsidRDefault="00050AAD" w:rsidP="00050AAD">
      <w:pPr>
        <w:spacing w:after="80"/>
        <w:jc w:val="center"/>
        <w:rPr>
          <w:b/>
          <w:color w:val="A6A6A6" w:themeColor="background1" w:themeShade="A6"/>
        </w:rPr>
      </w:pPr>
      <w:r w:rsidRPr="00447398">
        <w:rPr>
          <w:b/>
          <w:color w:val="A6A6A6" w:themeColor="background1" w:themeShade="A6"/>
        </w:rPr>
        <w:t xml:space="preserve">AP </w:t>
      </w:r>
      <w:proofErr w:type="spellStart"/>
      <w:r w:rsidRPr="00447398">
        <w:rPr>
          <w:b/>
          <w:color w:val="A6A6A6" w:themeColor="background1" w:themeShade="A6"/>
        </w:rPr>
        <w:t>HuG</w:t>
      </w:r>
      <w:proofErr w:type="spellEnd"/>
      <w:r w:rsidRPr="00447398">
        <w:rPr>
          <w:b/>
          <w:color w:val="A6A6A6" w:themeColor="background1" w:themeShade="A6"/>
        </w:rPr>
        <w:t xml:space="preserve"> “One Pager” Chapter Review Rubric</w:t>
      </w:r>
      <w:r w:rsidR="00C66B6A" w:rsidRPr="00447398">
        <w:rPr>
          <w:b/>
          <w:color w:val="A6A6A6" w:themeColor="background1" w:themeShade="A6"/>
        </w:rPr>
        <w:t xml:space="preserve"> (30 points/project)</w:t>
      </w:r>
    </w:p>
    <w:p w14:paraId="60CA52FA" w14:textId="77777777" w:rsidR="00F005A9" w:rsidRPr="008B0EB1" w:rsidRDefault="00F005A9" w:rsidP="00F005A9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4"/>
        <w:gridCol w:w="631"/>
        <w:gridCol w:w="1710"/>
        <w:gridCol w:w="1615"/>
        <w:gridCol w:w="1180"/>
      </w:tblGrid>
      <w:tr w:rsidR="00F005A9" w:rsidRPr="008B0EB1" w14:paraId="012D647C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4CDE24D9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14:paraId="0138857B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 w:rsidRPr="008B0EB1">
              <w:rPr>
                <w:sz w:val="24"/>
              </w:rPr>
              <w:t>Points Possible</w:t>
            </w:r>
          </w:p>
        </w:tc>
        <w:tc>
          <w:tcPr>
            <w:tcW w:w="1615" w:type="dxa"/>
          </w:tcPr>
          <w:p w14:paraId="706581B1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 w:rsidRPr="008B0EB1">
              <w:rPr>
                <w:sz w:val="24"/>
              </w:rPr>
              <w:t>Points Earned</w:t>
            </w:r>
          </w:p>
        </w:tc>
      </w:tr>
      <w:tr w:rsidR="00F005A9" w:rsidRPr="008B0EB1" w14:paraId="75D66D3F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45748765" w14:textId="77777777" w:rsidR="00F005A9" w:rsidRPr="008B0EB1" w:rsidRDefault="00F005A9" w:rsidP="00305AD4">
            <w:pPr>
              <w:rPr>
                <w:sz w:val="24"/>
              </w:rPr>
            </w:pPr>
            <w:r w:rsidRPr="008B0EB1">
              <w:rPr>
                <w:sz w:val="24"/>
              </w:rPr>
              <w:t xml:space="preserve">Title of </w:t>
            </w:r>
            <w:r w:rsidR="003F3F2D">
              <w:rPr>
                <w:sz w:val="24"/>
              </w:rPr>
              <w:t>Chapter</w:t>
            </w:r>
            <w:r w:rsidRPr="008B0EB1">
              <w:rPr>
                <w:sz w:val="24"/>
              </w:rPr>
              <w:t xml:space="preserve"> and </w:t>
            </w:r>
            <w:r w:rsidR="003F3F2D">
              <w:rPr>
                <w:sz w:val="24"/>
              </w:rPr>
              <w:t>Key Issues</w:t>
            </w:r>
            <w:r w:rsidRPr="008B0EB1">
              <w:rPr>
                <w:sz w:val="24"/>
              </w:rPr>
              <w:t xml:space="preserve"> clearly displayed</w:t>
            </w:r>
          </w:p>
        </w:tc>
        <w:tc>
          <w:tcPr>
            <w:tcW w:w="1710" w:type="dxa"/>
          </w:tcPr>
          <w:p w14:paraId="227AF6D3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 w:rsidRPr="008B0EB1">
              <w:rPr>
                <w:sz w:val="24"/>
              </w:rPr>
              <w:t>2</w:t>
            </w:r>
          </w:p>
        </w:tc>
        <w:tc>
          <w:tcPr>
            <w:tcW w:w="1615" w:type="dxa"/>
          </w:tcPr>
          <w:p w14:paraId="625BC661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3434B2B3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3E2A0D50" w14:textId="77777777" w:rsidR="00F005A9" w:rsidRPr="008B0EB1" w:rsidRDefault="00F005A9" w:rsidP="00305AD4">
            <w:pPr>
              <w:rPr>
                <w:sz w:val="24"/>
              </w:rPr>
            </w:pPr>
            <w:r>
              <w:rPr>
                <w:sz w:val="24"/>
              </w:rPr>
              <w:t>Includes all bold vocabulary words</w:t>
            </w:r>
          </w:p>
        </w:tc>
        <w:tc>
          <w:tcPr>
            <w:tcW w:w="1710" w:type="dxa"/>
          </w:tcPr>
          <w:p w14:paraId="6E4D809D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5" w:type="dxa"/>
          </w:tcPr>
          <w:p w14:paraId="2E4BFCF9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460D5508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64B8597D" w14:textId="77777777" w:rsidR="00F005A9" w:rsidRPr="008B0EB1" w:rsidRDefault="00F005A9" w:rsidP="00305AD4">
            <w:pPr>
              <w:rPr>
                <w:sz w:val="24"/>
              </w:rPr>
            </w:pPr>
            <w:r w:rsidRPr="008B0EB1">
              <w:rPr>
                <w:sz w:val="24"/>
              </w:rPr>
              <w:t xml:space="preserve">Contains all </w:t>
            </w:r>
            <w:r w:rsidR="003F3F2D">
              <w:rPr>
                <w:sz w:val="24"/>
              </w:rPr>
              <w:t>sections</w:t>
            </w:r>
            <w:r w:rsidRPr="008B0EB1">
              <w:rPr>
                <w:sz w:val="24"/>
              </w:rPr>
              <w:t xml:space="preserve"> with vocab words/concepts from </w:t>
            </w:r>
            <w:r w:rsidRPr="008B0EB1">
              <w:rPr>
                <w:b/>
                <w:sz w:val="24"/>
              </w:rPr>
              <w:t>each</w:t>
            </w:r>
            <w:r w:rsidRPr="008B0EB1">
              <w:rPr>
                <w:sz w:val="24"/>
              </w:rPr>
              <w:t xml:space="preserve"> issue</w:t>
            </w:r>
            <w:r>
              <w:rPr>
                <w:sz w:val="24"/>
              </w:rPr>
              <w:t xml:space="preserve"> in the correct </w:t>
            </w:r>
            <w:r w:rsidR="003F3F2D">
              <w:rPr>
                <w:sz w:val="24"/>
              </w:rPr>
              <w:t>section</w:t>
            </w:r>
            <w:r>
              <w:rPr>
                <w:sz w:val="24"/>
              </w:rPr>
              <w:t xml:space="preserve">. Make sure that you can answer the question of the key issue. </w:t>
            </w:r>
            <w:r w:rsidRPr="008B0EB1"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0F4DEFCC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</w:tcPr>
          <w:p w14:paraId="3BF5215A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400273ED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0883FDDC" w14:textId="77777777" w:rsidR="00F005A9" w:rsidRPr="008B0EB1" w:rsidRDefault="00F005A9" w:rsidP="00305AD4">
            <w:pPr>
              <w:rPr>
                <w:sz w:val="24"/>
              </w:rPr>
            </w:pPr>
            <w:r w:rsidRPr="008B0EB1">
              <w:rPr>
                <w:sz w:val="24"/>
              </w:rPr>
              <w:t xml:space="preserve">At least </w:t>
            </w:r>
            <w:r w:rsidRPr="008B0EB1">
              <w:rPr>
                <w:b/>
                <w:sz w:val="24"/>
              </w:rPr>
              <w:t>two</w:t>
            </w:r>
            <w:r w:rsidRPr="008B0EB1">
              <w:rPr>
                <w:sz w:val="24"/>
              </w:rPr>
              <w:t xml:space="preserve"> visual or graphic examples </w:t>
            </w:r>
            <w:r>
              <w:rPr>
                <w:sz w:val="24"/>
              </w:rPr>
              <w:t xml:space="preserve">directly </w:t>
            </w:r>
            <w:r w:rsidRPr="008B0EB1">
              <w:rPr>
                <w:sz w:val="24"/>
              </w:rPr>
              <w:t>connected to an issue/vocab word</w:t>
            </w:r>
          </w:p>
        </w:tc>
        <w:tc>
          <w:tcPr>
            <w:tcW w:w="1710" w:type="dxa"/>
          </w:tcPr>
          <w:p w14:paraId="4AAE8E41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5" w:type="dxa"/>
          </w:tcPr>
          <w:p w14:paraId="25942955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43CAD98B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392620F7" w14:textId="77777777" w:rsidR="00F005A9" w:rsidRPr="008B0EB1" w:rsidRDefault="00F005A9" w:rsidP="00305AD4">
            <w:pPr>
              <w:rPr>
                <w:sz w:val="24"/>
              </w:rPr>
            </w:pPr>
            <w:r w:rsidRPr="008B0EB1">
              <w:rPr>
                <w:sz w:val="24"/>
              </w:rPr>
              <w:t xml:space="preserve">At least one </w:t>
            </w:r>
            <w:r>
              <w:rPr>
                <w:sz w:val="24"/>
              </w:rPr>
              <w:t xml:space="preserve">clearly labeled </w:t>
            </w:r>
            <w:r w:rsidRPr="008B0EB1">
              <w:rPr>
                <w:sz w:val="24"/>
              </w:rPr>
              <w:t>current</w:t>
            </w:r>
            <w:r>
              <w:rPr>
                <w:sz w:val="24"/>
              </w:rPr>
              <w:t xml:space="preserve"> event or real-</w:t>
            </w:r>
            <w:r w:rsidRPr="008B0EB1">
              <w:rPr>
                <w:sz w:val="24"/>
              </w:rPr>
              <w:t xml:space="preserve">world </w:t>
            </w:r>
            <w:r>
              <w:rPr>
                <w:sz w:val="24"/>
              </w:rPr>
              <w:t>example that connects</w:t>
            </w:r>
            <w:r w:rsidRPr="008B0EB1">
              <w:rPr>
                <w:sz w:val="24"/>
              </w:rPr>
              <w:t xml:space="preserve"> to an idea or vocab word</w:t>
            </w:r>
          </w:p>
        </w:tc>
        <w:tc>
          <w:tcPr>
            <w:tcW w:w="1710" w:type="dxa"/>
          </w:tcPr>
          <w:p w14:paraId="06CB83B8" w14:textId="77777777" w:rsidR="00F005A9" w:rsidRPr="008B0EB1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5" w:type="dxa"/>
          </w:tcPr>
          <w:p w14:paraId="4888D11B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2D38782C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58087014" w14:textId="77777777" w:rsidR="00F005A9" w:rsidRPr="008B0EB1" w:rsidRDefault="00F005A9" w:rsidP="00305AD4">
            <w:pPr>
              <w:rPr>
                <w:sz w:val="24"/>
              </w:rPr>
            </w:pPr>
            <w:r>
              <w:rPr>
                <w:sz w:val="24"/>
              </w:rPr>
              <w:t xml:space="preserve">Your biggest takeaway from the </w:t>
            </w:r>
            <w:r w:rsidR="003F3F2D">
              <w:rPr>
                <w:sz w:val="24"/>
              </w:rPr>
              <w:t>Key Issue</w:t>
            </w:r>
            <w:r>
              <w:rPr>
                <w:sz w:val="24"/>
              </w:rPr>
              <w:t>. (“The most important thing I learned was…”)</w:t>
            </w:r>
          </w:p>
        </w:tc>
        <w:tc>
          <w:tcPr>
            <w:tcW w:w="1710" w:type="dxa"/>
          </w:tcPr>
          <w:p w14:paraId="56C08D26" w14:textId="77777777" w:rsidR="00F005A9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5" w:type="dxa"/>
          </w:tcPr>
          <w:p w14:paraId="33F3DB7F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F005A9" w:rsidRPr="008B0EB1" w14:paraId="496DE439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6A66EC13" w14:textId="77777777" w:rsidR="00F005A9" w:rsidRDefault="00F005A9" w:rsidP="00305AD4">
            <w:pPr>
              <w:rPr>
                <w:sz w:val="24"/>
              </w:rPr>
            </w:pPr>
            <w:r>
              <w:rPr>
                <w:sz w:val="24"/>
              </w:rPr>
              <w:t>All space is filled. Writing is legible. Some color is present.</w:t>
            </w:r>
          </w:p>
        </w:tc>
        <w:tc>
          <w:tcPr>
            <w:tcW w:w="1710" w:type="dxa"/>
          </w:tcPr>
          <w:p w14:paraId="097B88AC" w14:textId="77777777" w:rsidR="00F005A9" w:rsidRDefault="00F005A9" w:rsidP="00305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5" w:type="dxa"/>
          </w:tcPr>
          <w:p w14:paraId="6336D3F2" w14:textId="77777777" w:rsidR="00F005A9" w:rsidRPr="008B0EB1" w:rsidRDefault="00F005A9" w:rsidP="00305AD4">
            <w:pPr>
              <w:jc w:val="center"/>
              <w:rPr>
                <w:sz w:val="24"/>
              </w:rPr>
            </w:pPr>
          </w:p>
        </w:tc>
      </w:tr>
      <w:tr w:rsidR="003F3F2D" w:rsidRPr="008B0EB1" w14:paraId="79B84FF6" w14:textId="77777777" w:rsidTr="00F005A9">
        <w:trPr>
          <w:gridAfter w:val="1"/>
          <w:wAfter w:w="1180" w:type="dxa"/>
        </w:trPr>
        <w:tc>
          <w:tcPr>
            <w:tcW w:w="6025" w:type="dxa"/>
            <w:gridSpan w:val="2"/>
          </w:tcPr>
          <w:p w14:paraId="17D93B79" w14:textId="77777777" w:rsidR="003F3F2D" w:rsidRDefault="003F3F2D" w:rsidP="00305AD4">
            <w:pPr>
              <w:rPr>
                <w:sz w:val="24"/>
              </w:rPr>
            </w:pPr>
          </w:p>
          <w:p w14:paraId="03CB3F7E" w14:textId="77777777" w:rsidR="003F3F2D" w:rsidRDefault="003F3F2D" w:rsidP="00305AD4">
            <w:pPr>
              <w:rPr>
                <w:sz w:val="24"/>
              </w:rPr>
            </w:pPr>
          </w:p>
          <w:p w14:paraId="274F7089" w14:textId="77777777" w:rsidR="003F3F2D" w:rsidRDefault="003F3F2D" w:rsidP="00305AD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D9CEE3E" w14:textId="77777777" w:rsidR="003F3F2D" w:rsidRDefault="003F3F2D" w:rsidP="00305AD4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786C9C62" w14:textId="77777777" w:rsidR="003F3F2D" w:rsidRPr="008B0EB1" w:rsidRDefault="003F3F2D" w:rsidP="00305AD4">
            <w:pPr>
              <w:jc w:val="center"/>
              <w:rPr>
                <w:sz w:val="24"/>
              </w:rPr>
            </w:pPr>
          </w:p>
        </w:tc>
      </w:tr>
      <w:tr w:rsidR="00447398" w:rsidRPr="00050AAD" w14:paraId="7679C058" w14:textId="77777777" w:rsidTr="00F0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4" w:type="dxa"/>
          </w:tcPr>
          <w:p w14:paraId="2EE09404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  <w:r w:rsidRPr="00050AAD">
              <w:rPr>
                <w:i/>
                <w:color w:val="A6A6A6" w:themeColor="background1" w:themeShade="A6"/>
              </w:rPr>
              <w:lastRenderedPageBreak/>
              <w:t>Unit Title</w:t>
            </w:r>
          </w:p>
        </w:tc>
        <w:tc>
          <w:tcPr>
            <w:tcW w:w="5136" w:type="dxa"/>
            <w:gridSpan w:val="4"/>
          </w:tcPr>
          <w:p w14:paraId="789B3CD5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  <w:r w:rsidRPr="00050AAD">
              <w:rPr>
                <w:i/>
                <w:color w:val="A6A6A6" w:themeColor="background1" w:themeShade="A6"/>
              </w:rPr>
              <w:t>Chapter Title</w:t>
            </w:r>
          </w:p>
        </w:tc>
      </w:tr>
      <w:tr w:rsidR="003F3F2D" w:rsidRPr="00050AAD" w14:paraId="0BACC11C" w14:textId="77777777" w:rsidTr="00B15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5"/>
          </w:tcPr>
          <w:p w14:paraId="37D4F1AC" w14:textId="77777777" w:rsidR="003F3F2D" w:rsidRPr="00050AAD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Key Issue Question</w:t>
            </w:r>
          </w:p>
          <w:p w14:paraId="7F481724" w14:textId="77777777" w:rsidR="003F3F2D" w:rsidRPr="00050AAD" w:rsidRDefault="003F3F2D" w:rsidP="00F2555A">
            <w:pPr>
              <w:rPr>
                <w:i/>
                <w:color w:val="A6A6A6" w:themeColor="background1" w:themeShade="A6"/>
              </w:rPr>
            </w:pPr>
          </w:p>
        </w:tc>
      </w:tr>
      <w:tr w:rsidR="00447398" w:rsidRPr="00050AAD" w14:paraId="6641E2AF" w14:textId="77777777" w:rsidTr="00F0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4" w:type="dxa"/>
          </w:tcPr>
          <w:p w14:paraId="7D78FA8D" w14:textId="77777777" w:rsidR="00447398" w:rsidRPr="00050AAD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Vocabulary</w:t>
            </w:r>
          </w:p>
        </w:tc>
        <w:tc>
          <w:tcPr>
            <w:tcW w:w="5136" w:type="dxa"/>
            <w:gridSpan w:val="4"/>
          </w:tcPr>
          <w:p w14:paraId="2530F9F2" w14:textId="77777777" w:rsidR="00447398" w:rsidRPr="00050AAD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Current Event or Real-World Example</w:t>
            </w:r>
          </w:p>
          <w:p w14:paraId="62F1832B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</w:tc>
      </w:tr>
      <w:tr w:rsidR="00447398" w:rsidRPr="00050AAD" w14:paraId="475AF126" w14:textId="77777777" w:rsidTr="003F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0"/>
        </w:trPr>
        <w:tc>
          <w:tcPr>
            <w:tcW w:w="5394" w:type="dxa"/>
          </w:tcPr>
          <w:p w14:paraId="08A23A28" w14:textId="77777777" w:rsidR="00447398" w:rsidRPr="00050AAD" w:rsidRDefault="00BA6C03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="00447398" w:rsidRPr="00050AAD">
              <w:rPr>
                <w:i/>
                <w:color w:val="A6A6A6" w:themeColor="background1" w:themeShade="A6"/>
              </w:rPr>
              <w:t>nclude all bolded vocabulary that helps you to answer the question…</w:t>
            </w:r>
          </w:p>
        </w:tc>
        <w:tc>
          <w:tcPr>
            <w:tcW w:w="5136" w:type="dxa"/>
            <w:gridSpan w:val="4"/>
          </w:tcPr>
          <w:p w14:paraId="529DB732" w14:textId="77777777" w:rsidR="00447398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Title, Author, Summary and Link to Key Issue Question</w:t>
            </w:r>
          </w:p>
          <w:p w14:paraId="0789C884" w14:textId="77777777" w:rsidR="00BA6C03" w:rsidRPr="00050AAD" w:rsidRDefault="00BA6C03" w:rsidP="00F2555A">
            <w:pPr>
              <w:rPr>
                <w:i/>
                <w:color w:val="A6A6A6" w:themeColor="background1" w:themeShade="A6"/>
              </w:rPr>
            </w:pPr>
          </w:p>
          <w:p w14:paraId="4BDE3124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6100CF8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50CE463B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146931DC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2AA7208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7FE55DB7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1D493A41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1D4CA45C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04A219C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56F81C63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0765DD15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69DF1D4F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F743FC2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19BECA13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</w:tc>
      </w:tr>
      <w:tr w:rsidR="00447398" w:rsidRPr="00050AAD" w14:paraId="0159138C" w14:textId="77777777" w:rsidTr="00F0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4" w:type="dxa"/>
          </w:tcPr>
          <w:p w14:paraId="06E22C21" w14:textId="77777777" w:rsidR="003F3F2D" w:rsidRPr="00050AAD" w:rsidRDefault="003F3F2D" w:rsidP="003F3F2D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Visuals</w:t>
            </w:r>
          </w:p>
          <w:p w14:paraId="2DC3A1FD" w14:textId="77777777" w:rsidR="00447398" w:rsidRPr="00050AAD" w:rsidRDefault="00447398" w:rsidP="003F3F2D">
            <w:pPr>
              <w:tabs>
                <w:tab w:val="left" w:pos="720"/>
              </w:tabs>
              <w:rPr>
                <w:i/>
                <w:color w:val="A6A6A6" w:themeColor="background1" w:themeShade="A6"/>
              </w:rPr>
            </w:pPr>
          </w:p>
        </w:tc>
        <w:tc>
          <w:tcPr>
            <w:tcW w:w="5136" w:type="dxa"/>
            <w:gridSpan w:val="4"/>
          </w:tcPr>
          <w:p w14:paraId="452A42FF" w14:textId="77777777" w:rsidR="00447398" w:rsidRPr="00050AAD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Take-Away</w:t>
            </w:r>
          </w:p>
        </w:tc>
      </w:tr>
      <w:tr w:rsidR="00447398" w:rsidRPr="00050AAD" w14:paraId="29B5B24E" w14:textId="77777777" w:rsidTr="003F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7"/>
        </w:trPr>
        <w:tc>
          <w:tcPr>
            <w:tcW w:w="5394" w:type="dxa"/>
          </w:tcPr>
          <w:p w14:paraId="514F8C58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73C7E56E" w14:textId="77777777" w:rsidR="00447398" w:rsidRPr="00050AAD" w:rsidRDefault="003F3F2D" w:rsidP="00F2555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M</w:t>
            </w:r>
            <w:r>
              <w:rPr>
                <w:i/>
                <w:color w:val="A6A6A6" w:themeColor="background1" w:themeShade="A6"/>
              </w:rPr>
              <w:t>ust link to vocabulary or key concept</w:t>
            </w:r>
          </w:p>
          <w:p w14:paraId="56B9B3FB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D3A8A50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39D8E8A5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5161C3A7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E9BC2F9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893941D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40A5E537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3757502A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2BAB254A" w14:textId="77777777" w:rsidR="00447398" w:rsidRPr="00050AAD" w:rsidRDefault="00447398" w:rsidP="00F2555A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5136" w:type="dxa"/>
            <w:gridSpan w:val="4"/>
          </w:tcPr>
          <w:p w14:paraId="5FC24D0A" w14:textId="77777777" w:rsidR="00447398" w:rsidRPr="003F3F2D" w:rsidRDefault="00447398" w:rsidP="00F2555A">
            <w:pPr>
              <w:rPr>
                <w:i/>
                <w:color w:val="A6A6A6" w:themeColor="background1" w:themeShade="A6"/>
              </w:rPr>
            </w:pPr>
          </w:p>
          <w:p w14:paraId="3C126B93" w14:textId="77777777" w:rsidR="00447398" w:rsidRPr="003F3F2D" w:rsidRDefault="003F3F2D" w:rsidP="00F2555A">
            <w:pPr>
              <w:rPr>
                <w:i/>
                <w:color w:val="A6A6A6" w:themeColor="background1" w:themeShade="A6"/>
              </w:rPr>
            </w:pPr>
            <w:r w:rsidRPr="003F3F2D">
              <w:rPr>
                <w:color w:val="A6A6A6" w:themeColor="background1" w:themeShade="A6"/>
                <w:sz w:val="24"/>
              </w:rPr>
              <w:t>(“The most important thing I learned was…”</w:t>
            </w:r>
          </w:p>
        </w:tc>
      </w:tr>
    </w:tbl>
    <w:p w14:paraId="3A863440" w14:textId="77777777" w:rsidR="00C66B6A" w:rsidRDefault="00C66B6A" w:rsidP="00050AAD">
      <w:pPr>
        <w:jc w:val="center"/>
        <w:rPr>
          <w:sz w:val="28"/>
          <w:szCs w:val="28"/>
        </w:rPr>
      </w:pPr>
    </w:p>
    <w:sectPr w:rsidR="00C66B6A" w:rsidSect="00447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760"/>
    <w:multiLevelType w:val="hybridMultilevel"/>
    <w:tmpl w:val="D55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447F"/>
    <w:multiLevelType w:val="hybridMultilevel"/>
    <w:tmpl w:val="13006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5E58"/>
    <w:multiLevelType w:val="hybridMultilevel"/>
    <w:tmpl w:val="6B9CA414"/>
    <w:lvl w:ilvl="0" w:tplc="2EEC9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FB"/>
    <w:rsid w:val="00050AAD"/>
    <w:rsid w:val="003F3F2D"/>
    <w:rsid w:val="00447398"/>
    <w:rsid w:val="00482FF3"/>
    <w:rsid w:val="005C0FFB"/>
    <w:rsid w:val="007A5784"/>
    <w:rsid w:val="00902C3B"/>
    <w:rsid w:val="00932279"/>
    <w:rsid w:val="00AD1DBC"/>
    <w:rsid w:val="00BA6C03"/>
    <w:rsid w:val="00C1004C"/>
    <w:rsid w:val="00C66B6A"/>
    <w:rsid w:val="00D507E5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9106"/>
  <w15:chartTrackingRefBased/>
  <w15:docId w15:val="{650BAA1D-A1D6-4619-9226-E758F15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15cHyuPXdAhUCLHwKHYxsAFoQjRx6BAgBEAU&amp;url=https://www.pearson.com/us/higher-education/product/Rubenstein-Cultural-Landscape-The-An-Introduction-to-Human-Geography-12th-Edition/9780134206233.html&amp;psig=AOvVaw2V66MWQ6CMqfoh0W5DAFsJ&amp;ust=15390399878885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7" ma:contentTypeDescription="Create a new document." ma:contentTypeScope="" ma:versionID="740801c9b51cf18ebf6690e93c97ffb2">
  <xsd:schema xmlns:xsd="http://www.w3.org/2001/XMLSchema" xmlns:xs="http://www.w3.org/2001/XMLSchema" xmlns:p="http://schemas.microsoft.com/office/2006/metadata/properties" xmlns:ns3="bfa61328-a57b-4abf-9956-9c179249eabe" xmlns:ns4="470e3eb8-2c6e-4173-8601-803ae60d320b" targetNamespace="http://schemas.microsoft.com/office/2006/metadata/properties" ma:root="true" ma:fieldsID="480f6528a1458b7ecec6bbc59e74cd01" ns3:_="" ns4:_="">
    <xsd:import namespace="bfa61328-a57b-4abf-9956-9c179249eabe"/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AC22-430E-451D-B115-BF9730F8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1328-a57b-4abf-9956-9c179249eabe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7FA9F-C905-4A67-BAB6-1B24929EC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A327-E8A2-432C-A0F9-3BA66C41AC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fa61328-a57b-4abf-9956-9c179249eabe"/>
    <ds:schemaRef ds:uri="http://schemas.microsoft.com/office/infopath/2007/PartnerControls"/>
    <ds:schemaRef ds:uri="470e3eb8-2c6e-4173-8601-803ae60d32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Jolene A</dc:creator>
  <cp:keywords/>
  <dc:description/>
  <cp:lastModifiedBy>Schuster Deirdre</cp:lastModifiedBy>
  <cp:revision>2</cp:revision>
  <dcterms:created xsi:type="dcterms:W3CDTF">2020-01-13T13:22:00Z</dcterms:created>
  <dcterms:modified xsi:type="dcterms:W3CDTF">2020-01-13T13:22:00Z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